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909E" w14:textId="21E485F5" w:rsidR="002B6600" w:rsidRDefault="00F8395E">
      <w:pPr>
        <w:pStyle w:val="BodyText"/>
        <w:ind w:left="2863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3BC14" wp14:editId="714D25E4">
            <wp:simplePos x="0" y="0"/>
            <wp:positionH relativeFrom="column">
              <wp:posOffset>2488227</wp:posOffset>
            </wp:positionH>
            <wp:positionV relativeFrom="paragraph">
              <wp:posOffset>-2540</wp:posOffset>
            </wp:positionV>
            <wp:extent cx="1837055" cy="18370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310">
        <w:pict w14:anchorId="2CB4F3D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position:absolute;left:0;text-align:left;margin-left:72.95pt;margin-top:327.35pt;width:42.85pt;height:322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C1EF014" w14:textId="77777777" w:rsidR="002B6600" w:rsidRDefault="00000000">
                  <w:pPr>
                    <w:spacing w:before="4"/>
                    <w:ind w:left="20"/>
                    <w:rPr>
                      <w:rFonts w:ascii="Arial"/>
                      <w:sz w:val="72"/>
                    </w:rPr>
                  </w:pPr>
                  <w:r>
                    <w:rPr>
                      <w:rFonts w:ascii="Arial"/>
                      <w:sz w:val="72"/>
                    </w:rPr>
                    <w:t>Sample</w:t>
                  </w:r>
                  <w:r>
                    <w:rPr>
                      <w:rFonts w:ascii="Arial"/>
                      <w:spacing w:val="66"/>
                      <w:w w:val="150"/>
                      <w:sz w:val="7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72"/>
                    </w:rPr>
                    <w:t>Resolution</w:t>
                  </w:r>
                </w:p>
              </w:txbxContent>
            </v:textbox>
            <w10:wrap anchorx="page" anchory="page"/>
          </v:shape>
        </w:pict>
      </w:r>
    </w:p>
    <w:p w14:paraId="1E9D8BA1" w14:textId="77777777" w:rsidR="006C6E2B" w:rsidRDefault="006C6E2B">
      <w:pPr>
        <w:pStyle w:val="BodyText"/>
        <w:ind w:left="2863"/>
        <w:rPr>
          <w:sz w:val="20"/>
        </w:rPr>
      </w:pPr>
    </w:p>
    <w:p w14:paraId="76B8F641" w14:textId="77777777" w:rsidR="002B6600" w:rsidRDefault="00000000">
      <w:pPr>
        <w:spacing w:before="84"/>
        <w:ind w:left="2554"/>
        <w:rPr>
          <w:rFonts w:ascii="Arial Rounded MT Bold"/>
          <w:sz w:val="52"/>
        </w:rPr>
      </w:pPr>
      <w:r>
        <w:rPr>
          <w:rFonts w:ascii="Arial Rounded MT Bold"/>
          <w:sz w:val="52"/>
        </w:rPr>
        <w:t>School</w:t>
      </w:r>
      <w:r>
        <w:rPr>
          <w:rFonts w:ascii="Arial Rounded MT Bold"/>
          <w:spacing w:val="-31"/>
          <w:sz w:val="52"/>
        </w:rPr>
        <w:t xml:space="preserve"> </w:t>
      </w:r>
      <w:r>
        <w:rPr>
          <w:rFonts w:ascii="Arial Rounded MT Bold"/>
          <w:sz w:val="52"/>
        </w:rPr>
        <w:t>Board</w:t>
      </w:r>
      <w:r>
        <w:rPr>
          <w:rFonts w:ascii="Arial Rounded MT Bold"/>
          <w:spacing w:val="-31"/>
          <w:sz w:val="52"/>
        </w:rPr>
        <w:t xml:space="preserve"> </w:t>
      </w:r>
      <w:r>
        <w:rPr>
          <w:rFonts w:ascii="Arial Rounded MT Bold"/>
          <w:sz w:val="52"/>
        </w:rPr>
        <w:t>Member Recognition Month</w:t>
      </w:r>
    </w:p>
    <w:p w14:paraId="30CC1B5E" w14:textId="77777777" w:rsidR="002B6600" w:rsidRDefault="002B6600">
      <w:pPr>
        <w:pStyle w:val="BodyText"/>
        <w:spacing w:before="1"/>
        <w:ind w:left="0"/>
        <w:rPr>
          <w:rFonts w:ascii="Arial Rounded MT Bold"/>
          <w:sz w:val="17"/>
        </w:rPr>
      </w:pPr>
    </w:p>
    <w:p w14:paraId="2142B373" w14:textId="77777777" w:rsidR="002B6600" w:rsidRDefault="00773310">
      <w:pPr>
        <w:spacing w:before="60"/>
        <w:ind w:left="3232"/>
        <w:rPr>
          <w:rFonts w:ascii="Arial"/>
        </w:rPr>
      </w:pPr>
      <w:r>
        <w:pict w14:anchorId="0CACC97D">
          <v:line id="_x0000_s1026" alt="" style="position:absolute;left:0;text-align:left;z-index:15728640;mso-wrap-edited:f;mso-width-percent:0;mso-height-percent:0;mso-position-horizontal-relative:page;mso-width-percent:0;mso-height-percent:0" from="116.9pt,-4.75pt" to="116.9pt,548.75pt" strokeweight="1pt">
            <w10:wrap anchorx="page"/>
          </v:line>
        </w:pict>
      </w:r>
      <w:r w:rsidR="007C5234">
        <w:rPr>
          <w:rFonts w:ascii="Arial"/>
          <w:w w:val="90"/>
        </w:rPr>
        <w:t>For</w:t>
      </w:r>
      <w:r w:rsidR="007C5234">
        <w:rPr>
          <w:rFonts w:ascii="Arial"/>
          <w:spacing w:val="-1"/>
          <w:w w:val="90"/>
        </w:rPr>
        <w:t xml:space="preserve"> </w:t>
      </w:r>
      <w:r w:rsidR="007C5234">
        <w:rPr>
          <w:rFonts w:ascii="Arial"/>
          <w:w w:val="90"/>
        </w:rPr>
        <w:t>use</w:t>
      </w:r>
      <w:r w:rsidR="007C5234">
        <w:rPr>
          <w:rFonts w:ascii="Arial"/>
          <w:spacing w:val="-1"/>
          <w:w w:val="90"/>
        </w:rPr>
        <w:t xml:space="preserve"> </w:t>
      </w:r>
      <w:r w:rsidR="007C5234">
        <w:rPr>
          <w:rFonts w:ascii="Arial"/>
          <w:w w:val="90"/>
        </w:rPr>
        <w:t>by</w:t>
      </w:r>
      <w:r w:rsidR="007C5234">
        <w:rPr>
          <w:rFonts w:ascii="Arial"/>
          <w:spacing w:val="-6"/>
        </w:rPr>
        <w:t xml:space="preserve"> </w:t>
      </w:r>
      <w:r w:rsidR="007C5234">
        <w:rPr>
          <w:rFonts w:ascii="Arial"/>
          <w:w w:val="90"/>
        </w:rPr>
        <w:t>local</w:t>
      </w:r>
      <w:r w:rsidR="007C5234">
        <w:rPr>
          <w:rFonts w:ascii="Arial"/>
          <w:spacing w:val="-4"/>
          <w:w w:val="90"/>
        </w:rPr>
        <w:t xml:space="preserve"> </w:t>
      </w:r>
      <w:r w:rsidR="007C5234">
        <w:rPr>
          <w:rFonts w:ascii="Arial"/>
          <w:w w:val="90"/>
        </w:rPr>
        <w:t>city</w:t>
      </w:r>
      <w:r w:rsidR="007C5234">
        <w:rPr>
          <w:rFonts w:ascii="Arial"/>
          <w:spacing w:val="-4"/>
          <w:w w:val="90"/>
        </w:rPr>
        <w:t xml:space="preserve"> </w:t>
      </w:r>
      <w:r w:rsidR="007C5234">
        <w:rPr>
          <w:rFonts w:ascii="Arial"/>
          <w:w w:val="90"/>
        </w:rPr>
        <w:t>councils,</w:t>
      </w:r>
      <w:r w:rsidR="007C5234">
        <w:rPr>
          <w:rFonts w:ascii="Arial"/>
          <w:spacing w:val="-7"/>
        </w:rPr>
        <w:t xml:space="preserve"> </w:t>
      </w:r>
      <w:r w:rsidR="007C5234">
        <w:rPr>
          <w:rFonts w:ascii="Arial"/>
          <w:w w:val="90"/>
        </w:rPr>
        <w:t>county</w:t>
      </w:r>
      <w:r w:rsidR="007C5234">
        <w:rPr>
          <w:rFonts w:ascii="Arial"/>
          <w:spacing w:val="-5"/>
        </w:rPr>
        <w:t xml:space="preserve"> </w:t>
      </w:r>
      <w:r w:rsidR="007C5234">
        <w:rPr>
          <w:rFonts w:ascii="Arial"/>
          <w:spacing w:val="-2"/>
          <w:w w:val="90"/>
        </w:rPr>
        <w:t>commissions,</w:t>
      </w:r>
    </w:p>
    <w:p w14:paraId="16EB1580" w14:textId="77777777" w:rsidR="002B6600" w:rsidRDefault="00000000">
      <w:pPr>
        <w:spacing w:before="16"/>
        <w:ind w:left="3304"/>
        <w:rPr>
          <w:rFonts w:ascii="Arial"/>
        </w:rPr>
      </w:pPr>
      <w:r>
        <w:rPr>
          <w:rFonts w:ascii="Arial"/>
          <w:w w:val="90"/>
        </w:rPr>
        <w:t>student</w:t>
      </w:r>
      <w:r>
        <w:rPr>
          <w:rFonts w:ascii="Arial"/>
          <w:spacing w:val="13"/>
        </w:rPr>
        <w:t xml:space="preserve"> </w:t>
      </w:r>
      <w:r>
        <w:rPr>
          <w:rFonts w:ascii="Arial"/>
          <w:w w:val="90"/>
        </w:rPr>
        <w:t>councils</w:t>
      </w:r>
      <w:r>
        <w:rPr>
          <w:rFonts w:ascii="Arial"/>
          <w:spacing w:val="11"/>
        </w:rPr>
        <w:t xml:space="preserve"> </w:t>
      </w:r>
      <w:r>
        <w:rPr>
          <w:rFonts w:ascii="Arial"/>
          <w:w w:val="90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  <w:w w:val="90"/>
        </w:rPr>
        <w:t>parent-teacher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  <w:w w:val="90"/>
        </w:rPr>
        <w:t>organizations</w:t>
      </w:r>
    </w:p>
    <w:p w14:paraId="53A4975B" w14:textId="77777777" w:rsidR="002B6600" w:rsidRDefault="002B6600">
      <w:pPr>
        <w:pStyle w:val="BodyText"/>
        <w:ind w:left="0"/>
        <w:rPr>
          <w:rFonts w:ascii="Arial"/>
          <w:sz w:val="22"/>
        </w:rPr>
      </w:pPr>
    </w:p>
    <w:p w14:paraId="6C4F5F50" w14:textId="77777777" w:rsidR="002B6600" w:rsidRDefault="002B6600">
      <w:pPr>
        <w:pStyle w:val="BodyText"/>
        <w:spacing w:before="10"/>
        <w:ind w:left="0"/>
        <w:rPr>
          <w:rFonts w:ascii="Arial"/>
          <w:sz w:val="26"/>
        </w:rPr>
      </w:pPr>
    </w:p>
    <w:p w14:paraId="3C08776D" w14:textId="77777777" w:rsidR="002B6600" w:rsidRDefault="00000000">
      <w:pPr>
        <w:pStyle w:val="BodyText"/>
        <w:tabs>
          <w:tab w:val="left" w:pos="6631"/>
        </w:tabs>
        <w:spacing w:line="360" w:lineRule="auto"/>
        <w:ind w:left="1218" w:right="447"/>
        <w:jc w:val="both"/>
      </w:pPr>
      <w:proofErr w:type="gramStart"/>
      <w:r>
        <w:t>WHEREAS,</w:t>
      </w:r>
      <w:proofErr w:type="gramEnd"/>
      <w:r>
        <w:t xml:space="preserve"> </w:t>
      </w:r>
      <w:r>
        <w:rPr>
          <w:u w:val="single"/>
        </w:rPr>
        <w:tab/>
      </w:r>
      <w:r>
        <w:t>recognizes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importance</w:t>
      </w:r>
      <w:r>
        <w:rPr>
          <w:spacing w:val="-14"/>
        </w:rPr>
        <w:t xml:space="preserve"> </w:t>
      </w:r>
      <w:r>
        <w:t>of public education in our community; and</w:t>
      </w:r>
    </w:p>
    <w:p w14:paraId="2BDA51B6" w14:textId="77777777" w:rsidR="002B6600" w:rsidRDefault="00000000">
      <w:pPr>
        <w:pStyle w:val="BodyText"/>
        <w:tabs>
          <w:tab w:val="left" w:pos="6631"/>
        </w:tabs>
        <w:spacing w:before="207" w:line="360" w:lineRule="auto"/>
        <w:ind w:left="1218" w:right="175"/>
        <w:jc w:val="both"/>
      </w:pPr>
      <w:proofErr w:type="gramStart"/>
      <w:r>
        <w:t>WHEREAS,</w:t>
      </w:r>
      <w:proofErr w:type="gramEnd"/>
      <w:r>
        <w:t xml:space="preserve"> </w:t>
      </w:r>
      <w:r>
        <w:rPr>
          <w:u w:val="single"/>
        </w:rPr>
        <w:tab/>
      </w:r>
      <w:r>
        <w:t>appreciates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vital</w:t>
      </w:r>
      <w:r>
        <w:rPr>
          <w:spacing w:val="-9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played by</w:t>
      </w:r>
      <w:r>
        <w:rPr>
          <w:spacing w:val="-8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an efficient, effective school system; and</w:t>
      </w:r>
    </w:p>
    <w:p w14:paraId="717D8709" w14:textId="77777777" w:rsidR="002B6600" w:rsidRDefault="00000000">
      <w:pPr>
        <w:pStyle w:val="BodyText"/>
        <w:spacing w:before="205"/>
        <w:ind w:left="1218"/>
        <w:jc w:val="both"/>
      </w:pPr>
      <w:proofErr w:type="gramStart"/>
      <w:r>
        <w:t>WHEREAS,</w:t>
      </w:r>
      <w:proofErr w:type="gramEnd"/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5"/>
        </w:rPr>
        <w:t>to</w:t>
      </w:r>
    </w:p>
    <w:p w14:paraId="77B24EE4" w14:textId="77777777" w:rsidR="002B6600" w:rsidRDefault="00000000">
      <w:pPr>
        <w:pStyle w:val="BodyText"/>
        <w:spacing w:before="140"/>
        <w:jc w:val="both"/>
      </w:pPr>
      <w:r>
        <w:t>preserve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management and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 our public</w:t>
      </w:r>
      <w:r>
        <w:rPr>
          <w:spacing w:val="-3"/>
        </w:rPr>
        <w:t xml:space="preserve"> </w:t>
      </w:r>
      <w:r>
        <w:t xml:space="preserve">schools; </w:t>
      </w:r>
      <w:r>
        <w:rPr>
          <w:spacing w:val="-5"/>
        </w:rPr>
        <w:t>and</w:t>
      </w:r>
    </w:p>
    <w:p w14:paraId="0E896CF4" w14:textId="77777777" w:rsidR="002B6600" w:rsidRDefault="002B6600">
      <w:pPr>
        <w:pStyle w:val="BodyText"/>
        <w:ind w:left="0"/>
        <w:rPr>
          <w:sz w:val="30"/>
        </w:rPr>
      </w:pPr>
    </w:p>
    <w:p w14:paraId="49258450" w14:textId="77777777" w:rsidR="002B6600" w:rsidRDefault="00000000">
      <w:pPr>
        <w:pStyle w:val="BodyText"/>
      </w:pPr>
      <w:proofErr w:type="gramStart"/>
      <w:r>
        <w:t>WHEREAS,</w:t>
      </w:r>
      <w:proofErr w:type="gramEnd"/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charged with</w:t>
      </w:r>
      <w:r>
        <w:rPr>
          <w:spacing w:val="-3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education</w:t>
      </w:r>
    </w:p>
    <w:p w14:paraId="3F51C954" w14:textId="77777777" w:rsidR="002B6600" w:rsidRDefault="00000000">
      <w:pPr>
        <w:pStyle w:val="BodyText"/>
        <w:spacing w:before="138" w:line="360" w:lineRule="auto"/>
      </w:pPr>
      <w:r>
        <w:t>interests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 law; and</w:t>
      </w:r>
    </w:p>
    <w:p w14:paraId="3FA5744E" w14:textId="77777777" w:rsidR="002B6600" w:rsidRDefault="00000000">
      <w:pPr>
        <w:pStyle w:val="BodyText"/>
        <w:spacing w:before="206" w:line="360" w:lineRule="auto"/>
        <w:ind w:right="158"/>
      </w:pPr>
      <w:proofErr w:type="gramStart"/>
      <w:r>
        <w:t>WHEREAS,</w:t>
      </w:r>
      <w:proofErr w:type="gramEnd"/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selflessly</w:t>
      </w:r>
      <w:r>
        <w:rPr>
          <w:spacing w:val="-9"/>
        </w:rPr>
        <w:t xml:space="preserve"> </w:t>
      </w:r>
      <w:r>
        <w:t>devote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talents as advocates for our schoolchildren;</w:t>
      </w:r>
    </w:p>
    <w:p w14:paraId="496BB78A" w14:textId="77777777" w:rsidR="002B6600" w:rsidRDefault="00000000">
      <w:pPr>
        <w:pStyle w:val="BodyText"/>
        <w:tabs>
          <w:tab w:val="left" w:pos="9757"/>
        </w:tabs>
        <w:spacing w:before="209"/>
      </w:pPr>
      <w:r>
        <w:t>NOW, THEREFORE,</w:t>
      </w:r>
      <w:r>
        <w:rPr>
          <w:spacing w:val="-1"/>
        </w:rPr>
        <w:t xml:space="preserve"> </w:t>
      </w:r>
      <w:r>
        <w:t xml:space="preserve">BE IT RESOLVED, that </w:t>
      </w:r>
      <w:r>
        <w:rPr>
          <w:u w:val="single"/>
        </w:rPr>
        <w:tab/>
      </w:r>
    </w:p>
    <w:p w14:paraId="446D15DB" w14:textId="77777777" w:rsidR="002B6600" w:rsidRDefault="00000000">
      <w:pPr>
        <w:pStyle w:val="BodyText"/>
        <w:tabs>
          <w:tab w:val="left" w:pos="9341"/>
        </w:tabs>
        <w:spacing w:before="138"/>
      </w:pPr>
      <w:r>
        <w:t>recognizes and salutes the</w:t>
      </w:r>
      <w:r>
        <w:rPr>
          <w:spacing w:val="-2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 xml:space="preserve">the </w:t>
      </w:r>
      <w:r>
        <w:rPr>
          <w:u w:val="single"/>
        </w:rPr>
        <w:tab/>
      </w:r>
    </w:p>
    <w:p w14:paraId="27EC3B8A" w14:textId="564C9647" w:rsidR="002B6600" w:rsidRDefault="00000000">
      <w:pPr>
        <w:pStyle w:val="BodyText"/>
        <w:spacing w:before="137" w:line="360" w:lineRule="auto"/>
        <w:ind w:left="1218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proclaiming</w:t>
      </w:r>
      <w:r>
        <w:rPr>
          <w:spacing w:val="-8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202</w:t>
      </w:r>
      <w:r w:rsidR="006C6E2B">
        <w:t>4</w:t>
      </w:r>
      <w:r w:rsidR="005553C7">
        <w:t xml:space="preserve"> </w:t>
      </w:r>
      <w:r>
        <w:t>as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 xml:space="preserve">Recognition </w:t>
      </w:r>
      <w:r>
        <w:rPr>
          <w:spacing w:val="-2"/>
        </w:rPr>
        <w:t>Month.</w:t>
      </w:r>
    </w:p>
    <w:sectPr w:rsidR="002B6600">
      <w:type w:val="continuous"/>
      <w:pgSz w:w="12240" w:h="15840"/>
      <w:pgMar w:top="380" w:right="6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600"/>
    <w:rsid w:val="001E64FB"/>
    <w:rsid w:val="002B6600"/>
    <w:rsid w:val="005553C7"/>
    <w:rsid w:val="00574046"/>
    <w:rsid w:val="006234C7"/>
    <w:rsid w:val="006C6E2B"/>
    <w:rsid w:val="006E7573"/>
    <w:rsid w:val="00773310"/>
    <w:rsid w:val="007C5234"/>
    <w:rsid w:val="008D4274"/>
    <w:rsid w:val="00976971"/>
    <w:rsid w:val="00F36CD8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B657B5"/>
  <w15:docId w15:val="{2867B814-2B71-1844-B546-546C510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Berkhalter</dc:creator>
  <cp:lastModifiedBy>Tamia Heard</cp:lastModifiedBy>
  <cp:revision>4</cp:revision>
  <dcterms:created xsi:type="dcterms:W3CDTF">2023-12-13T18:34:00Z</dcterms:created>
  <dcterms:modified xsi:type="dcterms:W3CDTF">2023-12-15T21:57:00Z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Publisher 2013</vt:lpwstr>
  </property>
</Properties>
</file>